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9DF8" w14:textId="77777777" w:rsidR="00AB09E1" w:rsidRDefault="00AB09E1" w:rsidP="00B541A2">
      <w:pPr>
        <w:pStyle w:val="NoSpacing"/>
        <w:jc w:val="center"/>
        <w:rPr>
          <w:b/>
          <w:sz w:val="24"/>
          <w:szCs w:val="24"/>
        </w:rPr>
      </w:pPr>
    </w:p>
    <w:p w14:paraId="4EBEDFD0" w14:textId="77777777" w:rsidR="00652BF5" w:rsidRDefault="00652BF5" w:rsidP="00B541A2">
      <w:pPr>
        <w:pStyle w:val="NoSpacing"/>
        <w:jc w:val="center"/>
        <w:rPr>
          <w:b/>
          <w:sz w:val="24"/>
          <w:szCs w:val="24"/>
        </w:rPr>
      </w:pPr>
    </w:p>
    <w:p w14:paraId="2412D52D" w14:textId="77777777" w:rsidR="00652BF5" w:rsidRDefault="00652BF5" w:rsidP="00B541A2">
      <w:pPr>
        <w:pStyle w:val="NoSpacing"/>
        <w:jc w:val="center"/>
        <w:rPr>
          <w:b/>
          <w:sz w:val="24"/>
          <w:szCs w:val="24"/>
        </w:rPr>
      </w:pPr>
    </w:p>
    <w:p w14:paraId="7B9C1CD6" w14:textId="77777777" w:rsidR="00652BF5" w:rsidRDefault="00652BF5" w:rsidP="00B541A2">
      <w:pPr>
        <w:pStyle w:val="NoSpacing"/>
        <w:jc w:val="center"/>
        <w:rPr>
          <w:b/>
          <w:sz w:val="24"/>
          <w:szCs w:val="24"/>
        </w:rPr>
      </w:pPr>
    </w:p>
    <w:p w14:paraId="718C9644" w14:textId="5B804F63" w:rsidR="00652BF5" w:rsidRPr="00CF02FD" w:rsidRDefault="00652BF5" w:rsidP="00652BF5">
      <w:pPr>
        <w:jc w:val="both"/>
        <w:rPr>
          <w:rFonts w:cs="Microsoft Sans Serif"/>
          <w:lang w:val="pl-PL"/>
        </w:rPr>
      </w:pPr>
      <w:r w:rsidRPr="00CF02FD">
        <w:rPr>
          <w:rFonts w:cs="Microsoft Sans Serif"/>
          <w:b/>
          <w:lang w:val="pl-PL"/>
        </w:rPr>
        <w:t xml:space="preserve">USLUGE IZRADE PROJEKTNE DOKUMENTACIJE ZA UREĐENJE PROSTORA </w:t>
      </w:r>
      <w:r w:rsidR="00CF02FD" w:rsidRPr="00CF02FD">
        <w:rPr>
          <w:rFonts w:cs="Microsoft Sans Serif"/>
          <w:b/>
          <w:lang w:val="pl-PL"/>
        </w:rPr>
        <w:t>HE ODJELA I ŠKOLSKE AMBULANTE NA LOKACIJI CVIJETE ZUZORIĆ, ZAGREB</w:t>
      </w:r>
    </w:p>
    <w:p w14:paraId="5A6EAB91" w14:textId="77777777" w:rsidR="00652BF5" w:rsidRDefault="00652BF5" w:rsidP="00B541A2">
      <w:pPr>
        <w:pStyle w:val="NoSpacing"/>
        <w:jc w:val="center"/>
        <w:rPr>
          <w:b/>
          <w:sz w:val="24"/>
          <w:szCs w:val="24"/>
        </w:rPr>
      </w:pPr>
    </w:p>
    <w:p w14:paraId="55C2589E" w14:textId="77777777" w:rsidR="00652BF5" w:rsidRDefault="00652BF5" w:rsidP="00B541A2">
      <w:pPr>
        <w:pStyle w:val="NoSpacing"/>
        <w:jc w:val="center"/>
        <w:rPr>
          <w:b/>
          <w:sz w:val="24"/>
          <w:szCs w:val="24"/>
        </w:rPr>
      </w:pPr>
    </w:p>
    <w:p w14:paraId="540D1FBD" w14:textId="37E7E17D" w:rsidR="00030A22" w:rsidRPr="00E54ABB" w:rsidRDefault="00A60BFA" w:rsidP="00B541A2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OPĆI </w:t>
      </w:r>
      <w:r w:rsidR="00AB09E1" w:rsidRPr="00AB09E1">
        <w:rPr>
          <w:b/>
          <w:sz w:val="24"/>
          <w:szCs w:val="24"/>
        </w:rPr>
        <w:t>UVJETI</w:t>
      </w:r>
    </w:p>
    <w:p w14:paraId="16877E0A" w14:textId="77777777" w:rsidR="00030A22" w:rsidRPr="00E54ABB" w:rsidRDefault="00030A22" w:rsidP="00017060">
      <w:pPr>
        <w:pStyle w:val="NoSpacing"/>
        <w:jc w:val="both"/>
        <w:rPr>
          <w:sz w:val="24"/>
          <w:szCs w:val="24"/>
        </w:rPr>
      </w:pPr>
    </w:p>
    <w:p w14:paraId="24AD68A1" w14:textId="16229B15" w:rsidR="00741469" w:rsidRDefault="00C53198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</w:r>
      <w:r w:rsidR="009026FE" w:rsidRPr="00E54ABB">
        <w:rPr>
          <w:sz w:val="24"/>
          <w:szCs w:val="24"/>
        </w:rPr>
        <w:t>Glavni projekt i izvedb</w:t>
      </w:r>
      <w:r w:rsidR="00785C1A" w:rsidRPr="00E54ABB">
        <w:rPr>
          <w:sz w:val="24"/>
          <w:szCs w:val="24"/>
        </w:rPr>
        <w:t>eni projekt izraditi i opremiti</w:t>
      </w:r>
      <w:r w:rsidR="009026FE" w:rsidRPr="00E54ABB">
        <w:rPr>
          <w:sz w:val="24"/>
          <w:szCs w:val="24"/>
        </w:rPr>
        <w:t xml:space="preserve"> u skladu sa </w:t>
      </w:r>
      <w:r w:rsidR="007061D6" w:rsidRPr="00E54ABB">
        <w:rPr>
          <w:sz w:val="24"/>
          <w:szCs w:val="24"/>
        </w:rPr>
        <w:t xml:space="preserve">važećom </w:t>
      </w:r>
      <w:r w:rsidR="007061D6" w:rsidRPr="002B019A">
        <w:rPr>
          <w:b/>
          <w:sz w:val="24"/>
          <w:szCs w:val="24"/>
        </w:rPr>
        <w:t>prostorno-planskom dokumentacijom</w:t>
      </w:r>
      <w:r w:rsidR="007061D6" w:rsidRPr="00E54ABB">
        <w:rPr>
          <w:sz w:val="24"/>
          <w:szCs w:val="24"/>
        </w:rPr>
        <w:t xml:space="preserve">, </w:t>
      </w:r>
      <w:r w:rsidR="009026FE" w:rsidRPr="00E54ABB">
        <w:rPr>
          <w:sz w:val="24"/>
          <w:szCs w:val="24"/>
        </w:rPr>
        <w:t xml:space="preserve">Zakonom o prostornom uređenju (NN </w:t>
      </w:r>
      <w:r w:rsidR="00437BFB" w:rsidRPr="00E54ABB">
        <w:rPr>
          <w:sz w:val="24"/>
          <w:szCs w:val="24"/>
        </w:rPr>
        <w:t>153/13, 65/17, 114/18, 39/19 i 98/18</w:t>
      </w:r>
      <w:r w:rsidR="009026FE" w:rsidRPr="00E54ABB">
        <w:rPr>
          <w:sz w:val="24"/>
          <w:szCs w:val="24"/>
        </w:rPr>
        <w:t>), Zakonom o gradnji (NN</w:t>
      </w:r>
      <w:r w:rsidR="00262CCD" w:rsidRPr="00E54ABB">
        <w:rPr>
          <w:sz w:val="24"/>
          <w:szCs w:val="24"/>
        </w:rPr>
        <w:t xml:space="preserve"> </w:t>
      </w:r>
      <w:r w:rsidR="009026FE" w:rsidRPr="00E54ABB">
        <w:rPr>
          <w:sz w:val="24"/>
          <w:szCs w:val="24"/>
        </w:rPr>
        <w:t>153/13</w:t>
      </w:r>
      <w:r w:rsidR="00437BFB" w:rsidRPr="00E54ABB">
        <w:rPr>
          <w:sz w:val="24"/>
          <w:szCs w:val="24"/>
        </w:rPr>
        <w:t xml:space="preserve">, </w:t>
      </w:r>
      <w:r w:rsidR="00262CCD" w:rsidRPr="00E54ABB">
        <w:rPr>
          <w:sz w:val="24"/>
          <w:szCs w:val="24"/>
        </w:rPr>
        <w:t>20/17</w:t>
      </w:r>
      <w:r w:rsidR="00437BFB" w:rsidRPr="00E54ABB">
        <w:rPr>
          <w:sz w:val="24"/>
          <w:szCs w:val="24"/>
        </w:rPr>
        <w:t>, 39/19 i 125/19</w:t>
      </w:r>
      <w:r w:rsidR="009026FE" w:rsidRPr="00E54ABB">
        <w:rPr>
          <w:sz w:val="24"/>
          <w:szCs w:val="24"/>
        </w:rPr>
        <w:t>), Generalnim urbanisti</w:t>
      </w:r>
      <w:r w:rsidR="001E3FFE" w:rsidRPr="00E54ABB">
        <w:rPr>
          <w:sz w:val="24"/>
          <w:szCs w:val="24"/>
        </w:rPr>
        <w:t>čkim planom Grada Zagreba (GUP)</w:t>
      </w:r>
      <w:r w:rsidR="001154E3" w:rsidRPr="00E54ABB">
        <w:rPr>
          <w:sz w:val="24"/>
          <w:szCs w:val="24"/>
          <w:shd w:val="clear" w:color="auto" w:fill="FFFFFF"/>
        </w:rPr>
        <w:t xml:space="preserve">, </w:t>
      </w:r>
      <w:r w:rsidR="00B76880" w:rsidRPr="00E54ABB">
        <w:rPr>
          <w:sz w:val="24"/>
          <w:szCs w:val="24"/>
        </w:rPr>
        <w:t>projektnim zadatkom</w:t>
      </w:r>
      <w:r w:rsidR="00182E63" w:rsidRPr="00E54ABB">
        <w:rPr>
          <w:sz w:val="24"/>
          <w:szCs w:val="24"/>
        </w:rPr>
        <w:t xml:space="preserve"> </w:t>
      </w:r>
      <w:r w:rsidR="009026FE" w:rsidRPr="00E54ABB">
        <w:rPr>
          <w:sz w:val="24"/>
          <w:szCs w:val="24"/>
        </w:rPr>
        <w:t>te ostalim pozitivnim zakonskim propisima koji reguliraj</w:t>
      </w:r>
      <w:r w:rsidR="001154E3" w:rsidRPr="00E54ABB">
        <w:rPr>
          <w:sz w:val="24"/>
          <w:szCs w:val="24"/>
        </w:rPr>
        <w:t>u ovo područje, kako bi se mogle</w:t>
      </w:r>
      <w:r w:rsidR="009026FE" w:rsidRPr="00E54ABB">
        <w:rPr>
          <w:sz w:val="24"/>
          <w:szCs w:val="24"/>
        </w:rPr>
        <w:t xml:space="preserve"> ishoditi dozvole te nesmetano izvoditi radovi. </w:t>
      </w:r>
      <w:r w:rsidR="00741469">
        <w:rPr>
          <w:sz w:val="24"/>
          <w:szCs w:val="24"/>
        </w:rPr>
        <w:t>Projektna dokumentacija mora biti izrađena u skladu sa Zakonom o javnoj nabavi (NN 120/16, 114/22), imajući pri tome posebnu obvezu na zakonom predviđene formulacije koje se odnose na izradu tehničkih specifikacija.</w:t>
      </w:r>
    </w:p>
    <w:p w14:paraId="4558D72A" w14:textId="2CAA8497" w:rsidR="00F449CD" w:rsidRPr="00E54ABB" w:rsidRDefault="00C53198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</w:r>
      <w:r w:rsidR="009026FE" w:rsidRPr="00E54ABB">
        <w:rPr>
          <w:sz w:val="24"/>
          <w:szCs w:val="24"/>
        </w:rPr>
        <w:t>Glavni i izvedbeni projekt potrebno je izraditi u skladu s posebnim uvjetim</w:t>
      </w:r>
      <w:r w:rsidR="007A62A6" w:rsidRPr="00E54ABB">
        <w:rPr>
          <w:sz w:val="24"/>
          <w:szCs w:val="24"/>
        </w:rPr>
        <w:t xml:space="preserve">a </w:t>
      </w:r>
      <w:r w:rsidR="00055621" w:rsidRPr="00E54ABB">
        <w:rPr>
          <w:sz w:val="24"/>
          <w:szCs w:val="24"/>
        </w:rPr>
        <w:t xml:space="preserve"> i uvjetima priključenja </w:t>
      </w:r>
      <w:r w:rsidR="007A62A6" w:rsidRPr="00E54ABB">
        <w:rPr>
          <w:sz w:val="24"/>
          <w:szCs w:val="24"/>
        </w:rPr>
        <w:t>nadležnih javnopravnih tijela.</w:t>
      </w:r>
    </w:p>
    <w:p w14:paraId="7C43306F" w14:textId="600DAD51" w:rsidR="002B019A" w:rsidRDefault="00D04853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  <w:t>Izvršitelj</w:t>
      </w:r>
      <w:r w:rsidR="009026FE" w:rsidRPr="00E54ABB">
        <w:rPr>
          <w:sz w:val="24"/>
          <w:szCs w:val="24"/>
        </w:rPr>
        <w:t xml:space="preserve"> o svom trošku osigurava sve radove na terenu potrebne za izradu projekta, nabavu potrebnih podloga i ostalo (katastar i sl.)</w:t>
      </w:r>
      <w:r w:rsidR="002321E5">
        <w:rPr>
          <w:sz w:val="24"/>
          <w:szCs w:val="24"/>
        </w:rPr>
        <w:t>.</w:t>
      </w:r>
    </w:p>
    <w:p w14:paraId="07BEDC56" w14:textId="401795E6" w:rsidR="00652BF5" w:rsidRDefault="00652BF5" w:rsidP="00017060">
      <w:pPr>
        <w:pStyle w:val="NoSpacing"/>
        <w:jc w:val="both"/>
        <w:rPr>
          <w:sz w:val="24"/>
          <w:szCs w:val="24"/>
        </w:rPr>
      </w:pPr>
    </w:p>
    <w:p w14:paraId="068CBA0B" w14:textId="77777777" w:rsidR="00652BF5" w:rsidRPr="002D2141" w:rsidRDefault="00652BF5" w:rsidP="00652BF5">
      <w:pPr>
        <w:jc w:val="both"/>
        <w:rPr>
          <w:rFonts w:cs="Microsoft Sans Serif"/>
          <w:sz w:val="24"/>
          <w:szCs w:val="24"/>
        </w:rPr>
      </w:pPr>
      <w:r w:rsidRPr="002D2141">
        <w:rPr>
          <w:rFonts w:cs="Microsoft Sans Serif"/>
          <w:sz w:val="24"/>
          <w:szCs w:val="24"/>
        </w:rPr>
        <w:t>Projektna dokumentacija obuhvaća:</w:t>
      </w:r>
    </w:p>
    <w:p w14:paraId="5FC9EC85" w14:textId="77777777" w:rsidR="00652BF5" w:rsidRPr="002D2141" w:rsidRDefault="00652BF5" w:rsidP="00652BF5">
      <w:pPr>
        <w:numPr>
          <w:ilvl w:val="0"/>
          <w:numId w:val="7"/>
        </w:numPr>
        <w:jc w:val="both"/>
        <w:rPr>
          <w:rFonts w:cs="Microsoft Sans Serif"/>
          <w:sz w:val="24"/>
          <w:szCs w:val="24"/>
        </w:rPr>
      </w:pPr>
      <w:r w:rsidRPr="002D2141">
        <w:rPr>
          <w:rFonts w:cs="Microsoft Sans Serif"/>
          <w:sz w:val="24"/>
          <w:szCs w:val="24"/>
        </w:rPr>
        <w:t>Snimak postojećeg stanja (arhitektonsko-građevinski snimak dijela zgrade obuhvaćen projektom, snimak postojećeg stanja glavnih priključaka svih instalacija, glavni priključci elektroinstalacija jake i slbe struje);</w:t>
      </w:r>
    </w:p>
    <w:p w14:paraId="608390D1" w14:textId="77777777" w:rsidR="00652BF5" w:rsidRPr="002D2141" w:rsidRDefault="00652BF5" w:rsidP="00652BF5">
      <w:pPr>
        <w:numPr>
          <w:ilvl w:val="0"/>
          <w:numId w:val="7"/>
        </w:numPr>
        <w:jc w:val="both"/>
        <w:rPr>
          <w:rFonts w:cs="Microsoft Sans Serif"/>
          <w:sz w:val="24"/>
          <w:szCs w:val="24"/>
        </w:rPr>
      </w:pPr>
      <w:r w:rsidRPr="002D2141">
        <w:rPr>
          <w:rFonts w:cs="Microsoft Sans Serif"/>
          <w:sz w:val="24"/>
          <w:szCs w:val="24"/>
        </w:rPr>
        <w:t>Izradu idejnog projekta (idejni arhitektonsko-građevinski projekt s tehnički opisom predivđenih radova, idejni projekt svih instalacija);</w:t>
      </w:r>
    </w:p>
    <w:p w14:paraId="32578E59" w14:textId="77777777" w:rsidR="00652BF5" w:rsidRPr="002D2141" w:rsidRDefault="00652BF5" w:rsidP="00652BF5">
      <w:pPr>
        <w:numPr>
          <w:ilvl w:val="0"/>
          <w:numId w:val="7"/>
        </w:numPr>
        <w:jc w:val="both"/>
        <w:rPr>
          <w:rFonts w:cs="Microsoft Sans Serif"/>
          <w:sz w:val="24"/>
          <w:szCs w:val="24"/>
        </w:rPr>
      </w:pPr>
      <w:r w:rsidRPr="002D2141">
        <w:rPr>
          <w:rFonts w:cs="Microsoft Sans Serif"/>
          <w:sz w:val="24"/>
          <w:szCs w:val="24"/>
        </w:rPr>
        <w:t>Ishođenje potrebnih suglasnosti;</w:t>
      </w:r>
    </w:p>
    <w:p w14:paraId="63FCBFCD" w14:textId="77777777" w:rsidR="00652BF5" w:rsidRPr="002D2141" w:rsidRDefault="00652BF5" w:rsidP="00652BF5">
      <w:pPr>
        <w:numPr>
          <w:ilvl w:val="0"/>
          <w:numId w:val="7"/>
        </w:numPr>
        <w:jc w:val="both"/>
        <w:rPr>
          <w:rFonts w:cs="Microsoft Sans Serif"/>
          <w:sz w:val="24"/>
          <w:szCs w:val="24"/>
        </w:rPr>
      </w:pPr>
      <w:r w:rsidRPr="002D2141">
        <w:rPr>
          <w:rFonts w:cs="Microsoft Sans Serif"/>
          <w:sz w:val="24"/>
          <w:szCs w:val="24"/>
        </w:rPr>
        <w:t xml:space="preserve">Izradu glavnog projekta koji uključuje izradu arhitektonsko građevinskog projekta, projekt elektroinstalacija i strojarskih instalacija s pripadajućim proračunima, projekt opreme i unutarnjeg uređenja, projekt zaštite od požara, troškovnike građevinsko obrtničkih radova, instalaterskih radova i opremanje prostora za potrebe javne nabave, te procjena troškova na osnovi izrađenih troškovnika, usluga koordinatora zaštite na radu. </w:t>
      </w:r>
    </w:p>
    <w:p w14:paraId="63DE7D68" w14:textId="5D114740" w:rsidR="00652BF5" w:rsidRPr="002D2141" w:rsidRDefault="00652BF5" w:rsidP="00652BF5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2D2141">
        <w:rPr>
          <w:sz w:val="24"/>
          <w:szCs w:val="24"/>
        </w:rPr>
        <w:t>Izvedbeni projekt.</w:t>
      </w:r>
    </w:p>
    <w:p w14:paraId="5D4189D4" w14:textId="77777777" w:rsidR="00652BF5" w:rsidRPr="00E54ABB" w:rsidRDefault="00652BF5" w:rsidP="00017060">
      <w:pPr>
        <w:pStyle w:val="NoSpacing"/>
        <w:jc w:val="both"/>
        <w:rPr>
          <w:sz w:val="24"/>
          <w:szCs w:val="24"/>
        </w:rPr>
      </w:pPr>
    </w:p>
    <w:p w14:paraId="1CE16995" w14:textId="77777777" w:rsidR="00D04853" w:rsidRPr="002321E5" w:rsidRDefault="00D04853" w:rsidP="002321E5">
      <w:pPr>
        <w:pStyle w:val="NoSpacing"/>
        <w:ind w:firstLine="708"/>
        <w:jc w:val="both"/>
        <w:rPr>
          <w:sz w:val="24"/>
          <w:szCs w:val="24"/>
        </w:rPr>
      </w:pPr>
      <w:r w:rsidRPr="002321E5">
        <w:rPr>
          <w:sz w:val="24"/>
          <w:szCs w:val="24"/>
        </w:rPr>
        <w:t>Nakon ishođenja pravomoćne građevinske dozvole projektant dostavlja Izvedbeni projekt, a isti treba sadržavati izvedbene detalje i troškovnik radova sa procijenjenom vrijednosti radova.</w:t>
      </w:r>
    </w:p>
    <w:p w14:paraId="0E9C47E2" w14:textId="00C11AA6" w:rsidR="00D04853" w:rsidRPr="00E54ABB" w:rsidRDefault="00D04853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  <w:t>Uz izvedbeni projekte dostavlja se i CD</w:t>
      </w:r>
      <w:r w:rsidR="002D2141">
        <w:rPr>
          <w:sz w:val="24"/>
          <w:szCs w:val="24"/>
        </w:rPr>
        <w:t xml:space="preserve">/USB </w:t>
      </w:r>
      <w:r w:rsidRPr="00E54ABB">
        <w:rPr>
          <w:sz w:val="24"/>
          <w:szCs w:val="24"/>
        </w:rPr>
        <w:t>medij koji treba sadržavati:</w:t>
      </w:r>
    </w:p>
    <w:p w14:paraId="1C7E58E9" w14:textId="77777777" w:rsidR="00D04853" w:rsidRPr="00E54ABB" w:rsidRDefault="00D04853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  <w:t>a) Glavni i izvedbeni projekt u PDF i DWG formatu,</w:t>
      </w:r>
    </w:p>
    <w:p w14:paraId="362591C6" w14:textId="77777777" w:rsidR="00D04853" w:rsidRPr="00E54ABB" w:rsidRDefault="00D04853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  <w:t>b) Troškovnik radova sa procijenjenom vrijednosti radova u EXCEL formatu,</w:t>
      </w:r>
    </w:p>
    <w:p w14:paraId="5A563C6F" w14:textId="77777777" w:rsidR="009026FE" w:rsidRPr="00E54ABB" w:rsidRDefault="00D04853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  <w:t>c) Nacrte i situacije u PDF i DWG formatu.</w:t>
      </w:r>
    </w:p>
    <w:p w14:paraId="3959508E" w14:textId="77777777" w:rsidR="009026FE" w:rsidRPr="00E54ABB" w:rsidRDefault="009026FE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 xml:space="preserve">Podaci koji se nalaze u elektroničkom zapisu </w:t>
      </w:r>
      <w:r w:rsidRPr="00E54ABB">
        <w:rPr>
          <w:bCs/>
          <w:sz w:val="24"/>
          <w:szCs w:val="24"/>
        </w:rPr>
        <w:t>ne smiju</w:t>
      </w:r>
      <w:r w:rsidRPr="00E54ABB">
        <w:rPr>
          <w:sz w:val="24"/>
          <w:szCs w:val="24"/>
        </w:rPr>
        <w:t xml:space="preserve"> biti zaključani niti pod zaštitom te se mora omogućiti normalno korištenje podataka na mediju te omogućiti prepravke u svrhu pripreme dokumentacije za nadmetanje za buduće radove ili usluge.</w:t>
      </w:r>
    </w:p>
    <w:p w14:paraId="32743672" w14:textId="1994160E" w:rsidR="00017060" w:rsidRPr="00E54ABB" w:rsidRDefault="004426DB" w:rsidP="002321E5">
      <w:pPr>
        <w:pStyle w:val="NoSpacing"/>
        <w:ind w:firstLine="708"/>
        <w:jc w:val="both"/>
        <w:rPr>
          <w:bCs/>
          <w:sz w:val="24"/>
          <w:szCs w:val="24"/>
        </w:rPr>
      </w:pPr>
      <w:r w:rsidRPr="00E54ABB">
        <w:rPr>
          <w:bCs/>
          <w:sz w:val="24"/>
          <w:szCs w:val="24"/>
        </w:rPr>
        <w:t>Izvršitelj je obavezan dostaviti Investitoru potvrde o predaji zahtjeva nadležnim tijelima, odnosno podnes</w:t>
      </w:r>
      <w:r w:rsidR="00CF02FD">
        <w:rPr>
          <w:bCs/>
          <w:sz w:val="24"/>
          <w:szCs w:val="24"/>
        </w:rPr>
        <w:t>a</w:t>
      </w:r>
      <w:r w:rsidRPr="00E54ABB">
        <w:rPr>
          <w:bCs/>
          <w:sz w:val="24"/>
          <w:szCs w:val="24"/>
        </w:rPr>
        <w:t xml:space="preserve">ka kojim se traži postupanje po zahtjevu </w:t>
      </w:r>
      <w:r w:rsidR="0069047D" w:rsidRPr="00E54ABB">
        <w:rPr>
          <w:bCs/>
          <w:sz w:val="24"/>
          <w:szCs w:val="24"/>
        </w:rPr>
        <w:t>(izv</w:t>
      </w:r>
      <w:r w:rsidR="009855AC">
        <w:rPr>
          <w:bCs/>
          <w:sz w:val="24"/>
          <w:szCs w:val="24"/>
        </w:rPr>
        <w:t>ornik ili preslika)</w:t>
      </w:r>
      <w:r w:rsidR="0069047D" w:rsidRPr="00E54ABB">
        <w:rPr>
          <w:bCs/>
          <w:sz w:val="24"/>
          <w:szCs w:val="24"/>
        </w:rPr>
        <w:t xml:space="preserve"> te eventualno putem elektroničke pošte.</w:t>
      </w:r>
    </w:p>
    <w:p w14:paraId="2F598B9B" w14:textId="0B27FCB8" w:rsidR="00F449CD" w:rsidRPr="00E54ABB" w:rsidRDefault="00017060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</w:r>
    </w:p>
    <w:p w14:paraId="194D8B22" w14:textId="56751C1D" w:rsidR="00AB09E1" w:rsidRDefault="00D04853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lastRenderedPageBreak/>
        <w:tab/>
      </w:r>
      <w:r w:rsidR="00327367" w:rsidRPr="00E54ABB">
        <w:rPr>
          <w:sz w:val="24"/>
          <w:szCs w:val="24"/>
        </w:rPr>
        <w:t>Projektant se obvezuje da će tijekom postupka ishođenja svih potrebnih suglasnosti po potrebi izvršiti nužne preinake ukoliko bude potrebe i zahtjeva od strane</w:t>
      </w:r>
      <w:r w:rsidR="00951EED" w:rsidRPr="00E54ABB">
        <w:rPr>
          <w:sz w:val="24"/>
          <w:szCs w:val="24"/>
        </w:rPr>
        <w:t xml:space="preserve"> nadležnih javnopravnih tijela i Investitora</w:t>
      </w:r>
      <w:r w:rsidR="00CF02FD">
        <w:rPr>
          <w:sz w:val="24"/>
          <w:szCs w:val="24"/>
        </w:rPr>
        <w:t>.</w:t>
      </w:r>
    </w:p>
    <w:p w14:paraId="4EDF5850" w14:textId="77777777" w:rsidR="00327367" w:rsidRPr="00E54ABB" w:rsidRDefault="00327367" w:rsidP="00AB09E1">
      <w:pPr>
        <w:pStyle w:val="NoSpacing"/>
        <w:ind w:firstLine="708"/>
        <w:jc w:val="both"/>
        <w:rPr>
          <w:sz w:val="24"/>
          <w:szCs w:val="24"/>
        </w:rPr>
      </w:pPr>
      <w:r w:rsidRPr="00E54ABB">
        <w:rPr>
          <w:sz w:val="24"/>
          <w:szCs w:val="24"/>
        </w:rPr>
        <w:t>Izvedbeni projekti moraju biti u skladu s glavnim projektom te se projektant obvezuje izvršiti preinake na njima, ukoliko dođe do promjena na glavnom projektu tijekom postupka ishođenja dozvola.</w:t>
      </w:r>
    </w:p>
    <w:p w14:paraId="694BE168" w14:textId="77777777" w:rsidR="00017060" w:rsidRPr="00E54ABB" w:rsidRDefault="00C53198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</w:r>
      <w:r w:rsidR="00327367" w:rsidRPr="00E54ABB">
        <w:rPr>
          <w:sz w:val="24"/>
          <w:szCs w:val="24"/>
        </w:rPr>
        <w:t xml:space="preserve">Projektant se obvezuje sudjelovati na koordinacijskim sastancima s Investitorom </w:t>
      </w:r>
      <w:r w:rsidR="0059012E" w:rsidRPr="00E54ABB">
        <w:rPr>
          <w:sz w:val="24"/>
          <w:szCs w:val="24"/>
        </w:rPr>
        <w:t>(Gradski ured za mjesnu samoupravu</w:t>
      </w:r>
      <w:r w:rsidR="0059012E">
        <w:rPr>
          <w:sz w:val="24"/>
          <w:szCs w:val="24"/>
        </w:rPr>
        <w:t>, civilnu zaštitu i sigurnost</w:t>
      </w:r>
      <w:r w:rsidR="0059012E" w:rsidRPr="00E54ABB">
        <w:rPr>
          <w:sz w:val="24"/>
          <w:szCs w:val="24"/>
        </w:rPr>
        <w:t>)</w:t>
      </w:r>
      <w:r w:rsidR="0059012E">
        <w:rPr>
          <w:sz w:val="24"/>
          <w:szCs w:val="24"/>
        </w:rPr>
        <w:t xml:space="preserve">, </w:t>
      </w:r>
      <w:r w:rsidR="00327367" w:rsidRPr="00E54ABB">
        <w:rPr>
          <w:sz w:val="24"/>
          <w:szCs w:val="24"/>
        </w:rPr>
        <w:t xml:space="preserve">nadležnim tijelima, komunalnim i ostalim javnim poduzećima (bez posebne naknade, tj. navedeno je uključeno u cijenu ponude), a u cilju usklađivanja projektne dokumentacije. </w:t>
      </w:r>
    </w:p>
    <w:p w14:paraId="1F1345A6" w14:textId="4C2ECEDB" w:rsidR="00C716CD" w:rsidRDefault="00017060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</w:r>
      <w:r w:rsidR="007E64B0">
        <w:rPr>
          <w:sz w:val="24"/>
          <w:szCs w:val="24"/>
        </w:rPr>
        <w:t>U cijenu usluge uključena je i cijena projektantskog nadzora, koja obuhvaća i izmjene i dopune projektne dokumentacije, koje su posljedica nedostataka u projektnoj dokumentaciji.</w:t>
      </w:r>
    </w:p>
    <w:p w14:paraId="4163B63D" w14:textId="77777777" w:rsidR="00C716CD" w:rsidRDefault="00C716CD" w:rsidP="00017060">
      <w:pPr>
        <w:pStyle w:val="NoSpacing"/>
        <w:jc w:val="both"/>
        <w:rPr>
          <w:sz w:val="24"/>
          <w:szCs w:val="24"/>
        </w:rPr>
      </w:pPr>
    </w:p>
    <w:p w14:paraId="40A4273C" w14:textId="77777777" w:rsidR="00B30F73" w:rsidRPr="00E54ABB" w:rsidRDefault="00B30F73" w:rsidP="00017060">
      <w:pPr>
        <w:pStyle w:val="NoSpacing"/>
        <w:jc w:val="both"/>
        <w:rPr>
          <w:b/>
          <w:sz w:val="24"/>
          <w:szCs w:val="24"/>
          <w:u w:val="single"/>
        </w:rPr>
      </w:pPr>
      <w:r w:rsidRPr="00E54ABB">
        <w:rPr>
          <w:b/>
          <w:sz w:val="24"/>
          <w:szCs w:val="24"/>
          <w:u w:val="single"/>
        </w:rPr>
        <w:t>UPUTA PROJEKTANTU ZA NAPLATU IZVRŠENE USLUGE:</w:t>
      </w:r>
    </w:p>
    <w:p w14:paraId="7481EDA7" w14:textId="77777777" w:rsidR="00C53198" w:rsidRPr="00E54ABB" w:rsidRDefault="00C53198" w:rsidP="00017060">
      <w:pPr>
        <w:pStyle w:val="NoSpacing"/>
        <w:jc w:val="both"/>
        <w:rPr>
          <w:sz w:val="24"/>
          <w:szCs w:val="24"/>
          <w:u w:val="single"/>
        </w:rPr>
      </w:pPr>
    </w:p>
    <w:p w14:paraId="37871D19" w14:textId="77777777" w:rsidR="006E7A63" w:rsidRPr="00C716CD" w:rsidRDefault="00C53198" w:rsidP="00C716CD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</w:r>
      <w:r w:rsidR="00D95B78" w:rsidRPr="00E54ABB">
        <w:rPr>
          <w:sz w:val="24"/>
          <w:szCs w:val="24"/>
        </w:rPr>
        <w:t xml:space="preserve">Projektant </w:t>
      </w:r>
      <w:r w:rsidR="00807EC6" w:rsidRPr="00E54ABB">
        <w:rPr>
          <w:sz w:val="24"/>
          <w:szCs w:val="24"/>
        </w:rPr>
        <w:t xml:space="preserve">može naplatiti dio usluge ili cijelu uslugu ovisno o dostavljenoj </w:t>
      </w:r>
      <w:r w:rsidR="001C4F4C" w:rsidRPr="00E54ABB">
        <w:rPr>
          <w:sz w:val="24"/>
          <w:szCs w:val="24"/>
        </w:rPr>
        <w:t>dokumentaciji u papirnatom obliku i elektron</w:t>
      </w:r>
      <w:r w:rsidR="003B52E7" w:rsidRPr="00E54ABB">
        <w:rPr>
          <w:sz w:val="24"/>
          <w:szCs w:val="24"/>
        </w:rPr>
        <w:t>i</w:t>
      </w:r>
      <w:r w:rsidR="001C4F4C" w:rsidRPr="00E54ABB">
        <w:rPr>
          <w:sz w:val="24"/>
          <w:szCs w:val="24"/>
        </w:rPr>
        <w:t xml:space="preserve">čkoj </w:t>
      </w:r>
      <w:r w:rsidR="0084517D" w:rsidRPr="00E54ABB">
        <w:rPr>
          <w:sz w:val="24"/>
          <w:szCs w:val="24"/>
        </w:rPr>
        <w:t>obliku</w:t>
      </w:r>
      <w:r w:rsidR="001F1EA6" w:rsidRPr="00E54ABB">
        <w:rPr>
          <w:sz w:val="24"/>
          <w:szCs w:val="24"/>
        </w:rPr>
        <w:t>, a plaćanje</w:t>
      </w:r>
      <w:r w:rsidR="003B52E7" w:rsidRPr="00E54ABB">
        <w:rPr>
          <w:sz w:val="24"/>
          <w:szCs w:val="24"/>
        </w:rPr>
        <w:t xml:space="preserve"> će se odobriti od strane Investitora prema uvidu u </w:t>
      </w:r>
      <w:r w:rsidR="001F1EA6" w:rsidRPr="00E54ABB">
        <w:rPr>
          <w:sz w:val="24"/>
          <w:szCs w:val="24"/>
        </w:rPr>
        <w:t>ponuđene cijene troškovnika/tehničke specifikacije</w:t>
      </w:r>
      <w:r w:rsidRPr="00E54ABB">
        <w:rPr>
          <w:sz w:val="24"/>
          <w:szCs w:val="24"/>
        </w:rPr>
        <w:t>.</w:t>
      </w:r>
    </w:p>
    <w:p w14:paraId="5574249E" w14:textId="77777777" w:rsidR="00EE6666" w:rsidRDefault="00C53198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ab/>
      </w:r>
      <w:r w:rsidR="00EE6666">
        <w:rPr>
          <w:sz w:val="24"/>
          <w:szCs w:val="24"/>
        </w:rPr>
        <w:t xml:space="preserve">Prvi dio izrađene projektne dokumentacije se </w:t>
      </w:r>
      <w:r w:rsidR="00EE6666" w:rsidRPr="00EE6666">
        <w:rPr>
          <w:b/>
          <w:sz w:val="24"/>
          <w:szCs w:val="24"/>
        </w:rPr>
        <w:t>ne može</w:t>
      </w:r>
      <w:r w:rsidR="00EE6666">
        <w:rPr>
          <w:sz w:val="24"/>
          <w:szCs w:val="24"/>
        </w:rPr>
        <w:t xml:space="preserve"> naplatiti više od 50% sveukupne cijene usluge.</w:t>
      </w:r>
    </w:p>
    <w:p w14:paraId="63ADA7C0" w14:textId="77777777" w:rsidR="003B5C17" w:rsidRDefault="00EE6666" w:rsidP="0001706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4517D" w:rsidRPr="00E54ABB">
        <w:rPr>
          <w:sz w:val="24"/>
          <w:szCs w:val="24"/>
        </w:rPr>
        <w:t>Konačn</w:t>
      </w:r>
      <w:r w:rsidR="00C53198" w:rsidRPr="00E54ABB">
        <w:rPr>
          <w:sz w:val="24"/>
          <w:szCs w:val="24"/>
        </w:rPr>
        <w:t>o</w:t>
      </w:r>
      <w:r w:rsidR="0084517D" w:rsidRPr="00E54ABB">
        <w:rPr>
          <w:sz w:val="24"/>
          <w:szCs w:val="24"/>
        </w:rPr>
        <w:t xml:space="preserve"> izvršenje usluge (100 % naplate usluge) smatra </w:t>
      </w:r>
      <w:r w:rsidR="00C53198" w:rsidRPr="00E54ABB">
        <w:rPr>
          <w:sz w:val="24"/>
          <w:szCs w:val="24"/>
        </w:rPr>
        <w:t xml:space="preserve">se </w:t>
      </w:r>
      <w:r w:rsidR="0084517D" w:rsidRPr="00E54ABB">
        <w:rPr>
          <w:sz w:val="24"/>
          <w:szCs w:val="24"/>
        </w:rPr>
        <w:t xml:space="preserve">ishođena </w:t>
      </w:r>
      <w:r w:rsidR="00E81D4C" w:rsidRPr="00E54ABB">
        <w:rPr>
          <w:sz w:val="24"/>
          <w:szCs w:val="24"/>
        </w:rPr>
        <w:t xml:space="preserve">pravomoćna </w:t>
      </w:r>
      <w:r w:rsidR="004426DB" w:rsidRPr="00E54ABB">
        <w:rPr>
          <w:sz w:val="24"/>
          <w:szCs w:val="24"/>
        </w:rPr>
        <w:t>građevinska</w:t>
      </w:r>
      <w:r w:rsidR="0084517D" w:rsidRPr="00E54ABB">
        <w:rPr>
          <w:sz w:val="24"/>
          <w:szCs w:val="24"/>
        </w:rPr>
        <w:t xml:space="preserve"> </w:t>
      </w:r>
      <w:r w:rsidR="004426DB" w:rsidRPr="00E54ABB">
        <w:rPr>
          <w:sz w:val="24"/>
          <w:szCs w:val="24"/>
        </w:rPr>
        <w:t>dozvola</w:t>
      </w:r>
      <w:r w:rsidR="00017060" w:rsidRPr="00E54ABB">
        <w:rPr>
          <w:sz w:val="24"/>
          <w:szCs w:val="24"/>
        </w:rPr>
        <w:t xml:space="preserve">, te dostava glavnih i izvedbenih projekata potrebnih </w:t>
      </w:r>
      <w:r w:rsidR="0084517D" w:rsidRPr="00E54ABB">
        <w:rPr>
          <w:sz w:val="24"/>
          <w:szCs w:val="24"/>
        </w:rPr>
        <w:t>za daljnju aktivnost Investitora vezanu za pripremu i izvođenje radova.</w:t>
      </w:r>
    </w:p>
    <w:p w14:paraId="18094F3D" w14:textId="28EE9F32" w:rsidR="00EE6666" w:rsidRDefault="003B5C17" w:rsidP="0001706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17060" w:rsidRPr="00E54ABB">
        <w:rPr>
          <w:sz w:val="24"/>
          <w:szCs w:val="24"/>
        </w:rPr>
        <w:t xml:space="preserve">Ako projektant nakon ishođenih posebnih uvjeta i uvjeta priključenja utvrdi da se nisu stekli uvjeti za daljnje projektiranje dužan je o tome promptno izvijestiti </w:t>
      </w:r>
      <w:r w:rsidR="002D2141">
        <w:rPr>
          <w:sz w:val="24"/>
          <w:szCs w:val="24"/>
        </w:rPr>
        <w:t>p</w:t>
      </w:r>
      <w:r w:rsidR="00017060" w:rsidRPr="00E54ABB">
        <w:rPr>
          <w:sz w:val="24"/>
          <w:szCs w:val="24"/>
        </w:rPr>
        <w:t>redstavnika Investitora</w:t>
      </w:r>
      <w:r w:rsidR="003B52E7" w:rsidRPr="00E54ABB">
        <w:rPr>
          <w:sz w:val="24"/>
          <w:szCs w:val="24"/>
        </w:rPr>
        <w:t xml:space="preserve"> </w:t>
      </w:r>
      <w:r w:rsidR="00017060" w:rsidRPr="00E54ABB">
        <w:rPr>
          <w:sz w:val="24"/>
          <w:szCs w:val="24"/>
        </w:rPr>
        <w:t>te se</w:t>
      </w:r>
      <w:r w:rsidR="00B30F73" w:rsidRPr="00E54ABB">
        <w:rPr>
          <w:sz w:val="24"/>
          <w:szCs w:val="24"/>
        </w:rPr>
        <w:t xml:space="preserve"> tada</w:t>
      </w:r>
      <w:r w:rsidR="00E54ABB">
        <w:rPr>
          <w:sz w:val="24"/>
          <w:szCs w:val="24"/>
        </w:rPr>
        <w:t xml:space="preserve"> </w:t>
      </w:r>
      <w:r w:rsidR="003B52E7" w:rsidRPr="00E54ABB">
        <w:rPr>
          <w:sz w:val="24"/>
          <w:szCs w:val="24"/>
        </w:rPr>
        <w:t>omogućuje naplata</w:t>
      </w:r>
      <w:r w:rsidR="00B30F73" w:rsidRPr="00E54ABB">
        <w:rPr>
          <w:sz w:val="24"/>
          <w:szCs w:val="24"/>
        </w:rPr>
        <w:t xml:space="preserve"> samo stvarno </w:t>
      </w:r>
      <w:r w:rsidR="003B52E7" w:rsidRPr="00E54ABB">
        <w:rPr>
          <w:sz w:val="24"/>
          <w:szCs w:val="24"/>
        </w:rPr>
        <w:t>izvršene</w:t>
      </w:r>
      <w:r w:rsidR="00B30F73" w:rsidRPr="00E54ABB">
        <w:rPr>
          <w:sz w:val="24"/>
          <w:szCs w:val="24"/>
        </w:rPr>
        <w:t xml:space="preserve"> uslug</w:t>
      </w:r>
      <w:r w:rsidR="003B52E7" w:rsidRPr="00E54ABB">
        <w:rPr>
          <w:sz w:val="24"/>
          <w:szCs w:val="24"/>
        </w:rPr>
        <w:t>e</w:t>
      </w:r>
      <w:r w:rsidR="001F1EA6" w:rsidRPr="00E54ABB">
        <w:rPr>
          <w:sz w:val="24"/>
          <w:szCs w:val="24"/>
        </w:rPr>
        <w:t xml:space="preserve">, a plaćanje će se </w:t>
      </w:r>
      <w:r w:rsidR="00C53198" w:rsidRPr="00E54ABB">
        <w:rPr>
          <w:sz w:val="24"/>
          <w:szCs w:val="24"/>
        </w:rPr>
        <w:t>odobriti</w:t>
      </w:r>
      <w:r w:rsidR="001F1EA6" w:rsidRPr="00E54ABB">
        <w:rPr>
          <w:sz w:val="24"/>
          <w:szCs w:val="24"/>
        </w:rPr>
        <w:t xml:space="preserve"> </w:t>
      </w:r>
    </w:p>
    <w:p w14:paraId="38318C83" w14:textId="77777777" w:rsidR="00236CBC" w:rsidRPr="002A6A54" w:rsidRDefault="001F1EA6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 xml:space="preserve">od strane Investitora </w:t>
      </w:r>
      <w:r w:rsidR="00B30F73" w:rsidRPr="00E54ABB">
        <w:rPr>
          <w:sz w:val="24"/>
          <w:szCs w:val="24"/>
        </w:rPr>
        <w:t>sukladno ponuđenim cijenama u troškovniku/tehničkoj specifikaciji</w:t>
      </w:r>
      <w:r w:rsidR="00D84B4A" w:rsidRPr="00E54ABB">
        <w:rPr>
          <w:sz w:val="24"/>
          <w:szCs w:val="24"/>
        </w:rPr>
        <w:t>.</w:t>
      </w:r>
    </w:p>
    <w:p w14:paraId="5FE83DA7" w14:textId="77777777" w:rsidR="0004018D" w:rsidRDefault="0004018D" w:rsidP="00017060">
      <w:pPr>
        <w:pStyle w:val="NoSpacing"/>
        <w:jc w:val="both"/>
        <w:rPr>
          <w:b/>
          <w:sz w:val="24"/>
          <w:szCs w:val="24"/>
        </w:rPr>
      </w:pPr>
    </w:p>
    <w:p w14:paraId="6B92151E" w14:textId="77777777" w:rsidR="00236CBC" w:rsidRPr="00E65EE8" w:rsidRDefault="00236CBC" w:rsidP="00017060">
      <w:pPr>
        <w:pStyle w:val="NoSpacing"/>
        <w:jc w:val="both"/>
        <w:rPr>
          <w:b/>
          <w:sz w:val="24"/>
          <w:szCs w:val="24"/>
        </w:rPr>
      </w:pPr>
      <w:r w:rsidRPr="00E65EE8">
        <w:rPr>
          <w:b/>
          <w:sz w:val="24"/>
          <w:szCs w:val="24"/>
        </w:rPr>
        <w:t xml:space="preserve">Ukoliko projektant izradi i dostavi </w:t>
      </w:r>
      <w:r w:rsidR="002A6A54" w:rsidRPr="00E65EE8">
        <w:rPr>
          <w:b/>
          <w:sz w:val="24"/>
          <w:szCs w:val="24"/>
        </w:rPr>
        <w:t xml:space="preserve">bilo koji dio projektne dokumentacije </w:t>
      </w:r>
      <w:r w:rsidRPr="00E65EE8">
        <w:rPr>
          <w:b/>
          <w:sz w:val="24"/>
          <w:szCs w:val="24"/>
        </w:rPr>
        <w:t>na temelju ko</w:t>
      </w:r>
      <w:r w:rsidR="002A6A54" w:rsidRPr="00E65EE8">
        <w:rPr>
          <w:b/>
          <w:sz w:val="24"/>
          <w:szCs w:val="24"/>
        </w:rPr>
        <w:t>je</w:t>
      </w:r>
      <w:r w:rsidRPr="00E65EE8">
        <w:rPr>
          <w:b/>
          <w:sz w:val="24"/>
          <w:szCs w:val="24"/>
        </w:rPr>
        <w:t xml:space="preserve"> se ne može ishoditi</w:t>
      </w:r>
      <w:r w:rsidR="002A6A54" w:rsidRPr="00E65EE8">
        <w:rPr>
          <w:b/>
          <w:sz w:val="24"/>
          <w:szCs w:val="24"/>
        </w:rPr>
        <w:t xml:space="preserve"> suglasnost/potvrda ili </w:t>
      </w:r>
      <w:r w:rsidR="000753A9" w:rsidRPr="00E65EE8">
        <w:rPr>
          <w:b/>
          <w:sz w:val="24"/>
          <w:szCs w:val="24"/>
        </w:rPr>
        <w:t>lokacijska/</w:t>
      </w:r>
      <w:r w:rsidRPr="00E65EE8">
        <w:rPr>
          <w:b/>
          <w:sz w:val="24"/>
          <w:szCs w:val="24"/>
        </w:rPr>
        <w:t xml:space="preserve">građevinska dozvola </w:t>
      </w:r>
      <w:r w:rsidR="000753A9" w:rsidRPr="00E65EE8">
        <w:rPr>
          <w:b/>
          <w:sz w:val="24"/>
          <w:szCs w:val="24"/>
        </w:rPr>
        <w:t>odnosno projekt</w:t>
      </w:r>
      <w:r w:rsidRPr="00E65EE8">
        <w:rPr>
          <w:b/>
          <w:sz w:val="24"/>
          <w:szCs w:val="24"/>
        </w:rPr>
        <w:t xml:space="preserve"> koji </w:t>
      </w:r>
      <w:r w:rsidR="000753A9" w:rsidRPr="00E65EE8">
        <w:rPr>
          <w:b/>
          <w:sz w:val="24"/>
          <w:szCs w:val="24"/>
        </w:rPr>
        <w:t>nije svrsishodan</w:t>
      </w:r>
      <w:r w:rsidR="003A56BA" w:rsidRPr="00E65EE8">
        <w:rPr>
          <w:b/>
          <w:sz w:val="24"/>
          <w:szCs w:val="24"/>
        </w:rPr>
        <w:t xml:space="preserve"> (nevaljana dokumentacija)</w:t>
      </w:r>
      <w:r w:rsidR="002A6A54" w:rsidRPr="00E65EE8">
        <w:rPr>
          <w:b/>
          <w:sz w:val="24"/>
          <w:szCs w:val="24"/>
        </w:rPr>
        <w:t>, naplata</w:t>
      </w:r>
      <w:r w:rsidR="003A56BA" w:rsidRPr="00E65EE8">
        <w:rPr>
          <w:b/>
          <w:sz w:val="24"/>
          <w:szCs w:val="24"/>
        </w:rPr>
        <w:t xml:space="preserve"> </w:t>
      </w:r>
      <w:r w:rsidR="00E65EE8">
        <w:rPr>
          <w:b/>
          <w:sz w:val="24"/>
          <w:szCs w:val="24"/>
        </w:rPr>
        <w:t>istog</w:t>
      </w:r>
      <w:r w:rsidR="003A56BA" w:rsidRPr="00E65EE8">
        <w:rPr>
          <w:b/>
          <w:sz w:val="24"/>
          <w:szCs w:val="24"/>
        </w:rPr>
        <w:t xml:space="preserve"> neće</w:t>
      </w:r>
      <w:r w:rsidR="00CA567F">
        <w:rPr>
          <w:b/>
          <w:sz w:val="24"/>
          <w:szCs w:val="24"/>
        </w:rPr>
        <w:t xml:space="preserve"> mu</w:t>
      </w:r>
      <w:r w:rsidR="003A56BA" w:rsidRPr="00E65EE8">
        <w:rPr>
          <w:b/>
          <w:sz w:val="24"/>
          <w:szCs w:val="24"/>
        </w:rPr>
        <w:t xml:space="preserve"> biti dopuštena</w:t>
      </w:r>
      <w:r w:rsidR="002A6A54" w:rsidRPr="00E65EE8">
        <w:rPr>
          <w:b/>
          <w:sz w:val="24"/>
          <w:szCs w:val="24"/>
        </w:rPr>
        <w:t>!</w:t>
      </w:r>
    </w:p>
    <w:p w14:paraId="5E411DDA" w14:textId="77777777" w:rsidR="00EE3933" w:rsidRPr="00E65EE8" w:rsidRDefault="00EE3933" w:rsidP="00017060">
      <w:pPr>
        <w:pStyle w:val="NoSpacing"/>
        <w:jc w:val="both"/>
        <w:rPr>
          <w:b/>
          <w:color w:val="FF0000"/>
          <w:sz w:val="24"/>
          <w:szCs w:val="24"/>
        </w:rPr>
      </w:pPr>
    </w:p>
    <w:p w14:paraId="03231B13" w14:textId="77777777" w:rsidR="00C53198" w:rsidRPr="00C716CD" w:rsidRDefault="009026FE" w:rsidP="00017060">
      <w:pPr>
        <w:pStyle w:val="NoSpacing"/>
        <w:jc w:val="both"/>
        <w:rPr>
          <w:b/>
          <w:i/>
          <w:sz w:val="24"/>
          <w:szCs w:val="24"/>
        </w:rPr>
      </w:pPr>
      <w:r w:rsidRPr="00E54ABB">
        <w:rPr>
          <w:b/>
          <w:i/>
          <w:sz w:val="24"/>
          <w:szCs w:val="24"/>
        </w:rPr>
        <w:t>NAPOMENA:</w:t>
      </w:r>
    </w:p>
    <w:p w14:paraId="74D26A70" w14:textId="77777777" w:rsidR="004426DB" w:rsidRPr="00E54ABB" w:rsidRDefault="004426DB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>Ukoliko projektant nije u mogućnosti</w:t>
      </w:r>
      <w:r w:rsidR="000D528B">
        <w:rPr>
          <w:sz w:val="24"/>
          <w:szCs w:val="24"/>
        </w:rPr>
        <w:t>,</w:t>
      </w:r>
      <w:r w:rsidRPr="00E54ABB">
        <w:rPr>
          <w:sz w:val="24"/>
          <w:szCs w:val="24"/>
        </w:rPr>
        <w:t xml:space="preserve"> iz </w:t>
      </w:r>
      <w:r w:rsidR="000D528B">
        <w:rPr>
          <w:sz w:val="24"/>
          <w:szCs w:val="24"/>
        </w:rPr>
        <w:t>opravdanih</w:t>
      </w:r>
      <w:r w:rsidRPr="00E54ABB">
        <w:rPr>
          <w:sz w:val="24"/>
          <w:szCs w:val="24"/>
        </w:rPr>
        <w:t xml:space="preserve"> razloga</w:t>
      </w:r>
      <w:r w:rsidR="000D528B">
        <w:rPr>
          <w:sz w:val="24"/>
          <w:szCs w:val="24"/>
        </w:rPr>
        <w:t>,</w:t>
      </w:r>
      <w:r w:rsidRPr="00E54ABB">
        <w:rPr>
          <w:sz w:val="24"/>
          <w:szCs w:val="24"/>
        </w:rPr>
        <w:t xml:space="preserve"> izvršiti uslugu izrade projektne dokumentacije </w:t>
      </w:r>
      <w:r w:rsidR="000D528B">
        <w:rPr>
          <w:sz w:val="24"/>
          <w:szCs w:val="24"/>
        </w:rPr>
        <w:t xml:space="preserve">u zadanom roku </w:t>
      </w:r>
      <w:r w:rsidRPr="00E54ABB">
        <w:rPr>
          <w:sz w:val="24"/>
          <w:szCs w:val="24"/>
        </w:rPr>
        <w:t>o istom obavještava Investitora</w:t>
      </w:r>
      <w:r w:rsidR="003F39C8" w:rsidRPr="00E54ABB">
        <w:rPr>
          <w:sz w:val="24"/>
          <w:szCs w:val="24"/>
        </w:rPr>
        <w:t xml:space="preserve"> te je dužan dostaviti </w:t>
      </w:r>
      <w:r w:rsidR="003F39C8" w:rsidRPr="00E54ABB">
        <w:rPr>
          <w:sz w:val="24"/>
          <w:szCs w:val="24"/>
          <w:u w:val="single"/>
        </w:rPr>
        <w:t>zahtjev</w:t>
      </w:r>
      <w:r w:rsidR="003F39C8" w:rsidRPr="00E54ABB">
        <w:rPr>
          <w:sz w:val="24"/>
          <w:szCs w:val="24"/>
        </w:rPr>
        <w:t xml:space="preserve"> za produljenje roka</w:t>
      </w:r>
      <w:r w:rsidR="00410332">
        <w:rPr>
          <w:sz w:val="24"/>
          <w:szCs w:val="24"/>
        </w:rPr>
        <w:t xml:space="preserve"> i to 3</w:t>
      </w:r>
      <w:r w:rsidRPr="00E54ABB">
        <w:rPr>
          <w:sz w:val="24"/>
          <w:szCs w:val="24"/>
        </w:rPr>
        <w:t>0 dana prije isteka roka ugovornog odnosa.</w:t>
      </w:r>
      <w:r w:rsidR="003F39C8" w:rsidRPr="00E54ABB">
        <w:rPr>
          <w:sz w:val="24"/>
          <w:szCs w:val="24"/>
        </w:rPr>
        <w:t xml:space="preserve"> Opravdanost zahtjeva za produljenje roka utvrđuje Investitor.</w:t>
      </w:r>
    </w:p>
    <w:p w14:paraId="474A2FEB" w14:textId="77777777" w:rsidR="009026FE" w:rsidRPr="00E54ABB" w:rsidRDefault="009026FE" w:rsidP="00017060">
      <w:pPr>
        <w:pStyle w:val="NoSpacing"/>
        <w:jc w:val="both"/>
        <w:rPr>
          <w:sz w:val="24"/>
          <w:szCs w:val="24"/>
        </w:rPr>
      </w:pPr>
      <w:r w:rsidRPr="00E54ABB">
        <w:rPr>
          <w:sz w:val="24"/>
          <w:szCs w:val="24"/>
        </w:rPr>
        <w:t>Projektant se obvezuje, po potrebi, tijekom izvođenja samih radova, dati dodatno pojašnjenje dijelova tehničke dokumentacije ili izvršiti eventualno potrebne izmjene ili dopune iste (uz upis u građevinski dnevnik).</w:t>
      </w:r>
    </w:p>
    <w:p w14:paraId="041D2410" w14:textId="77777777" w:rsidR="00405364" w:rsidRDefault="00405364" w:rsidP="00017060">
      <w:pPr>
        <w:pStyle w:val="NoSpacing"/>
        <w:jc w:val="both"/>
        <w:rPr>
          <w:rFonts w:eastAsiaTheme="minorHAnsi"/>
          <w:sz w:val="24"/>
          <w:szCs w:val="24"/>
          <w:lang w:eastAsia="en-US"/>
        </w:rPr>
      </w:pPr>
    </w:p>
    <w:p w14:paraId="4CAF61E5" w14:textId="77777777" w:rsidR="005846A0" w:rsidRPr="00E54ABB" w:rsidRDefault="005846A0" w:rsidP="00017060">
      <w:pPr>
        <w:pStyle w:val="NoSpacing"/>
        <w:jc w:val="both"/>
        <w:rPr>
          <w:rFonts w:eastAsiaTheme="minorHAnsi"/>
          <w:sz w:val="24"/>
          <w:szCs w:val="24"/>
          <w:lang w:eastAsia="en-US"/>
        </w:rPr>
      </w:pPr>
    </w:p>
    <w:sectPr w:rsidR="005846A0" w:rsidRPr="00E54ABB" w:rsidSect="004426DB">
      <w:headerReference w:type="default" r:id="rId8"/>
      <w:footerReference w:type="default" r:id="rId9"/>
      <w:pgSz w:w="11906" w:h="16838"/>
      <w:pgMar w:top="267" w:right="1417" w:bottom="1135" w:left="1417" w:header="426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0DD9" w14:textId="77777777" w:rsidR="00B0773E" w:rsidRDefault="00B0773E" w:rsidP="003F57BA">
      <w:r>
        <w:separator/>
      </w:r>
    </w:p>
  </w:endnote>
  <w:endnote w:type="continuationSeparator" w:id="0">
    <w:p w14:paraId="1F66C5B6" w14:textId="77777777" w:rsidR="00B0773E" w:rsidRDefault="00B0773E" w:rsidP="003F5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9269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722626" w14:textId="77777777" w:rsidR="002A55D8" w:rsidRDefault="002A55D8">
            <w:pPr>
              <w:pStyle w:val="Footer"/>
              <w:jc w:val="right"/>
            </w:pPr>
            <w:r w:rsidRPr="002A55D8">
              <w:t xml:space="preserve"> </w:t>
            </w:r>
            <w:r w:rsidRPr="002A55D8">
              <w:rPr>
                <w:bCs/>
                <w:sz w:val="24"/>
                <w:szCs w:val="24"/>
              </w:rPr>
              <w:fldChar w:fldCharType="begin"/>
            </w:r>
            <w:r w:rsidRPr="002A55D8">
              <w:rPr>
                <w:bCs/>
              </w:rPr>
              <w:instrText xml:space="preserve"> PAGE </w:instrText>
            </w:r>
            <w:r w:rsidRPr="002A55D8">
              <w:rPr>
                <w:bCs/>
                <w:sz w:val="24"/>
                <w:szCs w:val="24"/>
              </w:rPr>
              <w:fldChar w:fldCharType="separate"/>
            </w:r>
            <w:r w:rsidR="001020C2">
              <w:rPr>
                <w:bCs/>
                <w:noProof/>
              </w:rPr>
              <w:t>2</w:t>
            </w:r>
            <w:r w:rsidRPr="002A55D8">
              <w:rPr>
                <w:bCs/>
                <w:sz w:val="24"/>
                <w:szCs w:val="24"/>
              </w:rPr>
              <w:fldChar w:fldCharType="end"/>
            </w:r>
            <w:r w:rsidRPr="002A55D8">
              <w:rPr>
                <w:bCs/>
                <w:sz w:val="24"/>
                <w:szCs w:val="24"/>
              </w:rPr>
              <w:t>/</w:t>
            </w:r>
            <w:r w:rsidRPr="002A55D8">
              <w:rPr>
                <w:bCs/>
                <w:sz w:val="24"/>
                <w:szCs w:val="24"/>
              </w:rPr>
              <w:fldChar w:fldCharType="begin"/>
            </w:r>
            <w:r w:rsidRPr="002A55D8">
              <w:rPr>
                <w:bCs/>
              </w:rPr>
              <w:instrText xml:space="preserve"> NUMPAGES  </w:instrText>
            </w:r>
            <w:r w:rsidRPr="002A55D8">
              <w:rPr>
                <w:bCs/>
                <w:sz w:val="24"/>
                <w:szCs w:val="24"/>
              </w:rPr>
              <w:fldChar w:fldCharType="separate"/>
            </w:r>
            <w:r w:rsidR="001020C2">
              <w:rPr>
                <w:bCs/>
                <w:noProof/>
              </w:rPr>
              <w:t>2</w:t>
            </w:r>
            <w:r w:rsidRPr="002A55D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2E669C" w14:textId="77777777" w:rsidR="000D0F19" w:rsidRDefault="000D0F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696EE" w14:textId="77777777" w:rsidR="00B0773E" w:rsidRDefault="00B0773E" w:rsidP="003F57BA">
      <w:r>
        <w:separator/>
      </w:r>
    </w:p>
  </w:footnote>
  <w:footnote w:type="continuationSeparator" w:id="0">
    <w:p w14:paraId="0C02AADC" w14:textId="77777777" w:rsidR="00B0773E" w:rsidRDefault="00B0773E" w:rsidP="003F5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F67" w14:textId="39EF09A9" w:rsidR="005D72C4" w:rsidRPr="005D72C4" w:rsidRDefault="005D72C4">
    <w:pPr>
      <w:pStyle w:val="Header"/>
      <w:rPr>
        <w:i/>
        <w:iCs/>
        <w:sz w:val="20"/>
        <w:szCs w:val="20"/>
      </w:rPr>
    </w:pPr>
    <w:r w:rsidRPr="005D72C4">
      <w:rPr>
        <w:i/>
        <w:iCs/>
        <w:sz w:val="20"/>
        <w:szCs w:val="20"/>
      </w:rPr>
      <w:t xml:space="preserve">Nastavni zavod za javno zdravstvo Dr. Andrija Štampar                                             </w:t>
    </w:r>
    <w:r>
      <w:rPr>
        <w:i/>
        <w:iCs/>
        <w:sz w:val="20"/>
        <w:szCs w:val="20"/>
      </w:rPr>
      <w:t xml:space="preserve">                          </w:t>
    </w:r>
    <w:r w:rsidRPr="005D72C4">
      <w:rPr>
        <w:i/>
        <w:iCs/>
        <w:sz w:val="20"/>
        <w:szCs w:val="20"/>
      </w:rPr>
      <w:t>BN- 12-2023</w:t>
    </w:r>
  </w:p>
  <w:p w14:paraId="779C0FE9" w14:textId="77777777" w:rsidR="00BB187D" w:rsidRDefault="00BB187D" w:rsidP="008B6655">
    <w:pPr>
      <w:pStyle w:val="Header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CDD"/>
    <w:multiLevelType w:val="hybridMultilevel"/>
    <w:tmpl w:val="68EA3820"/>
    <w:lvl w:ilvl="0" w:tplc="21F8AC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450E9"/>
    <w:multiLevelType w:val="hybridMultilevel"/>
    <w:tmpl w:val="76AC2914"/>
    <w:lvl w:ilvl="0" w:tplc="21F8AC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476D"/>
    <w:multiLevelType w:val="hybridMultilevel"/>
    <w:tmpl w:val="FCA4A27A"/>
    <w:lvl w:ilvl="0" w:tplc="F880CB3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B5ABD"/>
    <w:multiLevelType w:val="hybridMultilevel"/>
    <w:tmpl w:val="DA22C5D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F47A76"/>
    <w:multiLevelType w:val="hybridMultilevel"/>
    <w:tmpl w:val="6706EF30"/>
    <w:lvl w:ilvl="0" w:tplc="832C912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C78C9"/>
    <w:multiLevelType w:val="hybridMultilevel"/>
    <w:tmpl w:val="F3C8F2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66E41"/>
    <w:multiLevelType w:val="hybridMultilevel"/>
    <w:tmpl w:val="60C85C70"/>
    <w:lvl w:ilvl="0" w:tplc="CF7AFB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7BA"/>
    <w:rsid w:val="00000A3D"/>
    <w:rsid w:val="0001454A"/>
    <w:rsid w:val="00017060"/>
    <w:rsid w:val="00030A22"/>
    <w:rsid w:val="0004018D"/>
    <w:rsid w:val="00042BB3"/>
    <w:rsid w:val="00050F26"/>
    <w:rsid w:val="00053A88"/>
    <w:rsid w:val="00055621"/>
    <w:rsid w:val="00061DD3"/>
    <w:rsid w:val="00071B0F"/>
    <w:rsid w:val="000753A9"/>
    <w:rsid w:val="000A3FA5"/>
    <w:rsid w:val="000B53FE"/>
    <w:rsid w:val="000D0F19"/>
    <w:rsid w:val="000D4FB8"/>
    <w:rsid w:val="000D528B"/>
    <w:rsid w:val="000F2095"/>
    <w:rsid w:val="001020C2"/>
    <w:rsid w:val="00112DBA"/>
    <w:rsid w:val="001154E3"/>
    <w:rsid w:val="00162691"/>
    <w:rsid w:val="00182E63"/>
    <w:rsid w:val="001C4F4C"/>
    <w:rsid w:val="001E3FFE"/>
    <w:rsid w:val="001F0113"/>
    <w:rsid w:val="001F1EA6"/>
    <w:rsid w:val="001F59AD"/>
    <w:rsid w:val="00211C02"/>
    <w:rsid w:val="00225F38"/>
    <w:rsid w:val="002321E5"/>
    <w:rsid w:val="00236CBC"/>
    <w:rsid w:val="00251CDB"/>
    <w:rsid w:val="0025381B"/>
    <w:rsid w:val="00254A6E"/>
    <w:rsid w:val="00262CCD"/>
    <w:rsid w:val="0026790A"/>
    <w:rsid w:val="0029023C"/>
    <w:rsid w:val="00290FD9"/>
    <w:rsid w:val="002933C7"/>
    <w:rsid w:val="002A149D"/>
    <w:rsid w:val="002A23D6"/>
    <w:rsid w:val="002A4500"/>
    <w:rsid w:val="002A55D8"/>
    <w:rsid w:val="002A610F"/>
    <w:rsid w:val="002A6A54"/>
    <w:rsid w:val="002B019A"/>
    <w:rsid w:val="002D2141"/>
    <w:rsid w:val="002E0891"/>
    <w:rsid w:val="002E7882"/>
    <w:rsid w:val="00320B16"/>
    <w:rsid w:val="003224B2"/>
    <w:rsid w:val="00327367"/>
    <w:rsid w:val="00327FFE"/>
    <w:rsid w:val="00332BED"/>
    <w:rsid w:val="00344DA5"/>
    <w:rsid w:val="00356A12"/>
    <w:rsid w:val="00376634"/>
    <w:rsid w:val="00387656"/>
    <w:rsid w:val="0039137D"/>
    <w:rsid w:val="00394E7F"/>
    <w:rsid w:val="003A03CE"/>
    <w:rsid w:val="003A5142"/>
    <w:rsid w:val="003A56BA"/>
    <w:rsid w:val="003B39B1"/>
    <w:rsid w:val="003B52E7"/>
    <w:rsid w:val="003B5C17"/>
    <w:rsid w:val="003F39C8"/>
    <w:rsid w:val="003F57BA"/>
    <w:rsid w:val="00402CBD"/>
    <w:rsid w:val="00405364"/>
    <w:rsid w:val="00410332"/>
    <w:rsid w:val="00411F79"/>
    <w:rsid w:val="00437AEF"/>
    <w:rsid w:val="00437BFB"/>
    <w:rsid w:val="004426DB"/>
    <w:rsid w:val="00446804"/>
    <w:rsid w:val="00466654"/>
    <w:rsid w:val="00471A2C"/>
    <w:rsid w:val="00472881"/>
    <w:rsid w:val="004B0DBA"/>
    <w:rsid w:val="004C115D"/>
    <w:rsid w:val="004D4A4C"/>
    <w:rsid w:val="004E0DB6"/>
    <w:rsid w:val="004E4FD4"/>
    <w:rsid w:val="00516258"/>
    <w:rsid w:val="00525817"/>
    <w:rsid w:val="00536179"/>
    <w:rsid w:val="005846A0"/>
    <w:rsid w:val="0059012E"/>
    <w:rsid w:val="00593278"/>
    <w:rsid w:val="00597395"/>
    <w:rsid w:val="005A5973"/>
    <w:rsid w:val="005B2FDA"/>
    <w:rsid w:val="005D72C4"/>
    <w:rsid w:val="005E35C4"/>
    <w:rsid w:val="005F5D32"/>
    <w:rsid w:val="00604112"/>
    <w:rsid w:val="00610B33"/>
    <w:rsid w:val="00613B7F"/>
    <w:rsid w:val="00621BBA"/>
    <w:rsid w:val="006361EB"/>
    <w:rsid w:val="00652BF5"/>
    <w:rsid w:val="00657FB3"/>
    <w:rsid w:val="00667A07"/>
    <w:rsid w:val="0069047D"/>
    <w:rsid w:val="006C2665"/>
    <w:rsid w:val="006C387D"/>
    <w:rsid w:val="006E7A63"/>
    <w:rsid w:val="00705FDC"/>
    <w:rsid w:val="007061D6"/>
    <w:rsid w:val="00741469"/>
    <w:rsid w:val="007514A9"/>
    <w:rsid w:val="00775A1F"/>
    <w:rsid w:val="0077797E"/>
    <w:rsid w:val="00785C1A"/>
    <w:rsid w:val="0079120C"/>
    <w:rsid w:val="007A62A6"/>
    <w:rsid w:val="007C06F8"/>
    <w:rsid w:val="007D493B"/>
    <w:rsid w:val="007E64B0"/>
    <w:rsid w:val="00807EC6"/>
    <w:rsid w:val="00810FC1"/>
    <w:rsid w:val="00812830"/>
    <w:rsid w:val="00826946"/>
    <w:rsid w:val="008306D0"/>
    <w:rsid w:val="0084517D"/>
    <w:rsid w:val="00865AEA"/>
    <w:rsid w:val="008A6281"/>
    <w:rsid w:val="008B6655"/>
    <w:rsid w:val="008F3B88"/>
    <w:rsid w:val="009026FE"/>
    <w:rsid w:val="00910157"/>
    <w:rsid w:val="009202D8"/>
    <w:rsid w:val="00933A2D"/>
    <w:rsid w:val="00941A6C"/>
    <w:rsid w:val="00951EED"/>
    <w:rsid w:val="00964A14"/>
    <w:rsid w:val="009855AC"/>
    <w:rsid w:val="0098573B"/>
    <w:rsid w:val="009A0620"/>
    <w:rsid w:val="009A0E6D"/>
    <w:rsid w:val="009A3606"/>
    <w:rsid w:val="009B3DB6"/>
    <w:rsid w:val="009F1C84"/>
    <w:rsid w:val="00A04168"/>
    <w:rsid w:val="00A36EB1"/>
    <w:rsid w:val="00A60BFA"/>
    <w:rsid w:val="00A65C3B"/>
    <w:rsid w:val="00A950B0"/>
    <w:rsid w:val="00AB09E1"/>
    <w:rsid w:val="00AE1254"/>
    <w:rsid w:val="00B0773E"/>
    <w:rsid w:val="00B15FDE"/>
    <w:rsid w:val="00B17ED1"/>
    <w:rsid w:val="00B234A9"/>
    <w:rsid w:val="00B24D8F"/>
    <w:rsid w:val="00B24F2F"/>
    <w:rsid w:val="00B30F73"/>
    <w:rsid w:val="00B46738"/>
    <w:rsid w:val="00B52189"/>
    <w:rsid w:val="00B541A2"/>
    <w:rsid w:val="00B62661"/>
    <w:rsid w:val="00B717F5"/>
    <w:rsid w:val="00B76880"/>
    <w:rsid w:val="00B80CEF"/>
    <w:rsid w:val="00B8170B"/>
    <w:rsid w:val="00B820C7"/>
    <w:rsid w:val="00B87BFB"/>
    <w:rsid w:val="00BB187D"/>
    <w:rsid w:val="00BC3E89"/>
    <w:rsid w:val="00BF44F3"/>
    <w:rsid w:val="00C53198"/>
    <w:rsid w:val="00C716CD"/>
    <w:rsid w:val="00CA567F"/>
    <w:rsid w:val="00CC1872"/>
    <w:rsid w:val="00CC241C"/>
    <w:rsid w:val="00CD70BC"/>
    <w:rsid w:val="00CF02FD"/>
    <w:rsid w:val="00CF4A36"/>
    <w:rsid w:val="00D04853"/>
    <w:rsid w:val="00D404D4"/>
    <w:rsid w:val="00D54106"/>
    <w:rsid w:val="00D56B2D"/>
    <w:rsid w:val="00D70AA8"/>
    <w:rsid w:val="00D84B4A"/>
    <w:rsid w:val="00D95B78"/>
    <w:rsid w:val="00DD1F57"/>
    <w:rsid w:val="00DD614A"/>
    <w:rsid w:val="00DF1E91"/>
    <w:rsid w:val="00DF5791"/>
    <w:rsid w:val="00E02BAB"/>
    <w:rsid w:val="00E03F8F"/>
    <w:rsid w:val="00E1003B"/>
    <w:rsid w:val="00E17067"/>
    <w:rsid w:val="00E34FE8"/>
    <w:rsid w:val="00E54ABB"/>
    <w:rsid w:val="00E57EF7"/>
    <w:rsid w:val="00E65EE8"/>
    <w:rsid w:val="00E81D4C"/>
    <w:rsid w:val="00E9690A"/>
    <w:rsid w:val="00EA0DF8"/>
    <w:rsid w:val="00EB7B4C"/>
    <w:rsid w:val="00ED46A9"/>
    <w:rsid w:val="00EE3933"/>
    <w:rsid w:val="00EE6666"/>
    <w:rsid w:val="00F069FA"/>
    <w:rsid w:val="00F139D0"/>
    <w:rsid w:val="00F205E1"/>
    <w:rsid w:val="00F24ACD"/>
    <w:rsid w:val="00F449CD"/>
    <w:rsid w:val="00F53F43"/>
    <w:rsid w:val="00F618B0"/>
    <w:rsid w:val="00F62C93"/>
    <w:rsid w:val="00F64856"/>
    <w:rsid w:val="00F77F41"/>
    <w:rsid w:val="00FB263C"/>
    <w:rsid w:val="00FC1018"/>
    <w:rsid w:val="00FE0BBC"/>
    <w:rsid w:val="00FF12DB"/>
    <w:rsid w:val="00FF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59B76"/>
  <w15:docId w15:val="{254A8D3D-5EFD-498B-A588-C39E0A54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7BA"/>
    <w:pPr>
      <w:spacing w:after="0" w:line="240" w:lineRule="auto"/>
    </w:pPr>
    <w:rPr>
      <w:rFonts w:ascii="Times New Roman" w:eastAsia="Times New Roman" w:hAnsi="Times New Roman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57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7BA"/>
    <w:rPr>
      <w:rFonts w:ascii="Times New Roman" w:eastAsia="Times New Roman" w:hAnsi="Times New Roman" w:cs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3F57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7BA"/>
    <w:rPr>
      <w:rFonts w:ascii="Times New Roman" w:eastAsia="Times New Roman" w:hAnsi="Times New Roman" w:cs="Times New Roman"/>
      <w:lang w:eastAsia="hr-HR"/>
    </w:rPr>
  </w:style>
  <w:style w:type="paragraph" w:styleId="NoSpacing">
    <w:name w:val="No Spacing"/>
    <w:uiPriority w:val="1"/>
    <w:qFormat/>
    <w:rsid w:val="00030A22"/>
    <w:pPr>
      <w:spacing w:after="0" w:line="240" w:lineRule="auto"/>
    </w:pPr>
    <w:rPr>
      <w:rFonts w:ascii="Times New Roman" w:eastAsia="Times New Roman" w:hAnsi="Times New Roman" w:cs="Times New Roman"/>
      <w:lang w:eastAsia="hr-HR"/>
    </w:rPr>
  </w:style>
  <w:style w:type="character" w:styleId="Hyperlink">
    <w:name w:val="Hyperlink"/>
    <w:basedOn w:val="DefaultParagraphFont"/>
    <w:uiPriority w:val="99"/>
    <w:unhideWhenUsed/>
    <w:rsid w:val="009026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E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E8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9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20A08-76BA-4AB7-AF2B-1500BC78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827</Words>
  <Characters>4716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 Arbanas</dc:creator>
  <cp:lastModifiedBy>Sanja Kovačević</cp:lastModifiedBy>
  <cp:revision>7</cp:revision>
  <cp:lastPrinted>2022-10-13T12:14:00Z</cp:lastPrinted>
  <dcterms:created xsi:type="dcterms:W3CDTF">2022-12-02T09:03:00Z</dcterms:created>
  <dcterms:modified xsi:type="dcterms:W3CDTF">2023-02-07T07:58:00Z</dcterms:modified>
</cp:coreProperties>
</file>